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2FB2" w14:textId="6A8BF450" w:rsidR="008820CD" w:rsidRDefault="008820CD" w:rsidP="008820CD">
      <w:pPr>
        <w:jc w:val="center"/>
        <w:rPr>
          <w:b/>
          <w:bCs/>
          <w:u w:val="single"/>
        </w:rPr>
      </w:pPr>
      <w:r w:rsidRPr="00A0142B">
        <w:rPr>
          <w:b/>
          <w:bCs/>
          <w:u w:val="single"/>
        </w:rPr>
        <w:t>GDPR and Privacy Policy</w:t>
      </w:r>
    </w:p>
    <w:p w14:paraId="74205F19" w14:textId="77777777" w:rsidR="00AE33B8" w:rsidRPr="00A0142B" w:rsidRDefault="00AE33B8" w:rsidP="008820CD">
      <w:pPr>
        <w:jc w:val="center"/>
        <w:rPr>
          <w:b/>
          <w:bCs/>
          <w:u w:val="single"/>
        </w:rPr>
      </w:pPr>
    </w:p>
    <w:p w14:paraId="27BE7BD5" w14:textId="090F51B1" w:rsidR="008820CD" w:rsidRPr="00A0142B" w:rsidRDefault="008820CD" w:rsidP="008820CD">
      <w:pPr>
        <w:rPr>
          <w:b/>
          <w:bCs/>
        </w:rPr>
      </w:pPr>
      <w:r w:rsidRPr="00A0142B">
        <w:rPr>
          <w:b/>
          <w:bCs/>
        </w:rPr>
        <w:t>V</w:t>
      </w:r>
      <w:r w:rsidR="00802955">
        <w:rPr>
          <w:b/>
          <w:bCs/>
        </w:rPr>
        <w:t>E</w:t>
      </w:r>
      <w:r w:rsidRPr="00A0142B">
        <w:rPr>
          <w:b/>
          <w:bCs/>
        </w:rPr>
        <w:t xml:space="preserve">LS will </w:t>
      </w:r>
      <w:r w:rsidR="00680216">
        <w:rPr>
          <w:b/>
          <w:bCs/>
        </w:rPr>
        <w:t xml:space="preserve">only </w:t>
      </w:r>
      <w:r w:rsidRPr="00A0142B">
        <w:rPr>
          <w:b/>
          <w:bCs/>
        </w:rPr>
        <w:t xml:space="preserve">use your personal details for the following purposes:  </w:t>
      </w:r>
    </w:p>
    <w:p w14:paraId="51A16EBF" w14:textId="2446B870" w:rsidR="008820CD" w:rsidRPr="00A0142B" w:rsidRDefault="008820CD" w:rsidP="00A0142B">
      <w:pPr>
        <w:spacing w:line="240" w:lineRule="auto"/>
        <w:rPr>
          <w:i/>
          <w:iCs/>
        </w:rPr>
      </w:pPr>
      <w:r>
        <w:t xml:space="preserve">1. </w:t>
      </w:r>
      <w:r w:rsidRPr="00A0142B">
        <w:rPr>
          <w:i/>
          <w:iCs/>
        </w:rPr>
        <w:t xml:space="preserve">To contact customers with term dates and any changes for tuition services.  </w:t>
      </w:r>
    </w:p>
    <w:p w14:paraId="39228375" w14:textId="77777777" w:rsidR="008820CD" w:rsidRPr="00A0142B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2. To provide and operate the tuition services.  </w:t>
      </w:r>
    </w:p>
    <w:p w14:paraId="7C19F2D2" w14:textId="77777777" w:rsidR="008820CD" w:rsidRPr="00A0142B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3. To create invoices which will be sent direct to the customer. </w:t>
      </w:r>
    </w:p>
    <w:p w14:paraId="0A8561E5" w14:textId="77777777" w:rsidR="008820CD" w:rsidRPr="00A0142B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4. To provide students with ongoing assistance and the best support possible. </w:t>
      </w:r>
    </w:p>
    <w:p w14:paraId="3A094E8E" w14:textId="77777777" w:rsidR="008820CD" w:rsidRPr="00A0142B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5. To comply with any applicable laws and regulations. </w:t>
      </w:r>
    </w:p>
    <w:p w14:paraId="1217788D" w14:textId="77777777" w:rsidR="008820CD" w:rsidRPr="00A0142B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6. To collect fees or monies owed. </w:t>
      </w:r>
    </w:p>
    <w:p w14:paraId="0EDFFED2" w14:textId="4CBFE0CE" w:rsidR="008820CD" w:rsidRPr="00A0142B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7. To ask for customers to review the services provided by Tamsin Bowden on behalf of EVLS. </w:t>
      </w:r>
    </w:p>
    <w:p w14:paraId="423F6BC5" w14:textId="77777777" w:rsidR="008820CD" w:rsidRDefault="008820CD" w:rsidP="00A0142B">
      <w:pPr>
        <w:spacing w:line="240" w:lineRule="auto"/>
        <w:rPr>
          <w:i/>
          <w:iCs/>
        </w:rPr>
      </w:pPr>
      <w:r w:rsidRPr="00A0142B">
        <w:rPr>
          <w:i/>
          <w:iCs/>
        </w:rPr>
        <w:t xml:space="preserve">8. To email customers to enforce part of the terms and conditions.  </w:t>
      </w:r>
    </w:p>
    <w:p w14:paraId="6C144B6F" w14:textId="77777777" w:rsidR="00A0142B" w:rsidRPr="00A0142B" w:rsidRDefault="00A0142B" w:rsidP="00A0142B">
      <w:pPr>
        <w:spacing w:line="240" w:lineRule="auto"/>
        <w:rPr>
          <w:i/>
          <w:iCs/>
        </w:rPr>
      </w:pPr>
    </w:p>
    <w:p w14:paraId="1EFE8436" w14:textId="1FCC994F" w:rsidR="008820CD" w:rsidRDefault="00A0142B" w:rsidP="008820CD">
      <w:r>
        <w:t>V</w:t>
      </w:r>
      <w:r w:rsidR="00802955">
        <w:t>E</w:t>
      </w:r>
      <w:r>
        <w:t>LS</w:t>
      </w:r>
      <w:r w:rsidR="008820CD">
        <w:t xml:space="preserve"> receives, collects, and stores information which is entered on the </w:t>
      </w:r>
      <w:r>
        <w:t>EVLS</w:t>
      </w:r>
      <w:r w:rsidR="008820CD">
        <w:t xml:space="preserve"> website or provided to </w:t>
      </w:r>
      <w:r w:rsidR="00AE33B8">
        <w:t>V</w:t>
      </w:r>
      <w:r w:rsidR="00802955">
        <w:t>E</w:t>
      </w:r>
      <w:r w:rsidR="00AE33B8">
        <w:t>LS via</w:t>
      </w:r>
      <w:r w:rsidR="008820CD">
        <w:t xml:space="preserve"> telephone call, face-to-face meeting, virtual call, WhatsApp and/or email when enquiring about </w:t>
      </w:r>
      <w:r>
        <w:t>V</w:t>
      </w:r>
      <w:r w:rsidR="00802955">
        <w:t>E</w:t>
      </w:r>
      <w:r>
        <w:t xml:space="preserve">LS tutoring services. </w:t>
      </w:r>
    </w:p>
    <w:p w14:paraId="4D1E6CF2" w14:textId="6A6833C5" w:rsidR="008820CD" w:rsidRDefault="008820CD" w:rsidP="008820CD">
      <w:r>
        <w:t xml:space="preserve">Any information provided to </w:t>
      </w:r>
      <w:r w:rsidR="00A0142B">
        <w:t>V</w:t>
      </w:r>
      <w:r w:rsidR="00802955">
        <w:t>E</w:t>
      </w:r>
      <w:r w:rsidR="00A0142B">
        <w:t>LS</w:t>
      </w:r>
      <w:r>
        <w:t xml:space="preserve"> whilst a student is receiving tuition from </w:t>
      </w:r>
      <w:r w:rsidR="00A0142B">
        <w:t>Tamsin Bowden</w:t>
      </w:r>
      <w:r>
        <w:t xml:space="preserve"> on behalf of </w:t>
      </w:r>
      <w:r w:rsidR="00A0142B">
        <w:t>V</w:t>
      </w:r>
      <w:r w:rsidR="00802955">
        <w:t>E</w:t>
      </w:r>
      <w:r w:rsidR="00A0142B">
        <w:t>LS</w:t>
      </w:r>
      <w:r>
        <w:t xml:space="preserve"> will be given its own electronic folder and then kept securely on a password protected laptop, and/or a password protected external hard drive, and/or an online cloud storage facility which is password protected. Customers can view their respective storage folder at any time by contacting </w:t>
      </w:r>
      <w:r w:rsidR="00802955">
        <w:t>VE</w:t>
      </w:r>
      <w:r w:rsidR="00A0142B">
        <w:t>LS</w:t>
      </w:r>
      <w:r>
        <w:t xml:space="preserve">. When notice is given for terminating tuition, </w:t>
      </w:r>
      <w:r w:rsidR="00802955">
        <w:t>VE</w:t>
      </w:r>
      <w:r w:rsidR="00A0142B">
        <w:t>LS</w:t>
      </w:r>
      <w:r>
        <w:t xml:space="preserve"> will send any data/information stored on said student to their parent/carer. The student’s folder will then be deleted on </w:t>
      </w:r>
      <w:r w:rsidR="00802955">
        <w:t>VE</w:t>
      </w:r>
      <w:r w:rsidR="00A0142B">
        <w:t>LS</w:t>
      </w:r>
      <w:r>
        <w:t xml:space="preserve">’s electronic storage platforms within 24 hours.   </w:t>
      </w:r>
    </w:p>
    <w:p w14:paraId="485153E7" w14:textId="0C2008B0" w:rsidR="008820CD" w:rsidRDefault="008820CD" w:rsidP="008820CD">
      <w:r>
        <w:t xml:space="preserve">Any information shared to </w:t>
      </w:r>
      <w:r w:rsidR="00802955">
        <w:t>VE</w:t>
      </w:r>
      <w:r w:rsidR="00A0142B">
        <w:t>LS</w:t>
      </w:r>
      <w:r>
        <w:t xml:space="preserve"> from a student’s school will be stored online in the student’s respective folder. This information will only be used to advise and inform tutoring sessions for the respective student.  </w:t>
      </w:r>
    </w:p>
    <w:p w14:paraId="5F36E45D" w14:textId="77777777" w:rsidR="008820CD" w:rsidRPr="008820CD" w:rsidRDefault="008820CD" w:rsidP="008820CD">
      <w:pPr>
        <w:rPr>
          <w:b/>
          <w:bCs/>
        </w:rPr>
      </w:pPr>
      <w:r w:rsidRPr="008820CD">
        <w:rPr>
          <w:b/>
          <w:bCs/>
        </w:rPr>
        <w:t xml:space="preserve">Sharing of information </w:t>
      </w:r>
    </w:p>
    <w:p w14:paraId="50D147A7" w14:textId="2C19E31B" w:rsidR="008820CD" w:rsidRDefault="008820CD" w:rsidP="008820CD">
      <w:r>
        <w:t xml:space="preserve">Sharing of personal information will only take place with third parties in the event of any safeguarding issue, or if the student’s parent/carer has given permission or specifically asked that information is shared. Otherwise, information will not be shared with any third party. </w:t>
      </w:r>
    </w:p>
    <w:p w14:paraId="61A475CC" w14:textId="77777777" w:rsidR="00AE33B8" w:rsidRDefault="00AE33B8" w:rsidP="008820CD"/>
    <w:p w14:paraId="4FF1A30E" w14:textId="77777777" w:rsidR="00AE33B8" w:rsidRDefault="00AE33B8" w:rsidP="008820CD"/>
    <w:p w14:paraId="07B6A405" w14:textId="77777777" w:rsidR="008820CD" w:rsidRPr="008820CD" w:rsidRDefault="008820CD" w:rsidP="008820CD">
      <w:pPr>
        <w:rPr>
          <w:b/>
          <w:bCs/>
        </w:rPr>
      </w:pPr>
      <w:r w:rsidRPr="008820CD">
        <w:rPr>
          <w:b/>
          <w:bCs/>
        </w:rPr>
        <w:lastRenderedPageBreak/>
        <w:t xml:space="preserve">Exemptions </w:t>
      </w:r>
    </w:p>
    <w:p w14:paraId="2D5CD2E1" w14:textId="00AFDAB8" w:rsidR="008820CD" w:rsidRDefault="008820CD" w:rsidP="008820CD">
      <w:r>
        <w:t xml:space="preserve">By law, any information held by </w:t>
      </w:r>
      <w:r w:rsidR="00802955">
        <w:t>VE</w:t>
      </w:r>
      <w:r>
        <w:t xml:space="preserve">LS that results in or is relevant to safeguarding, an accident or incident must be held until the student turns 21 years and 3 months of </w:t>
      </w:r>
    </w:p>
    <w:p w14:paraId="5D12D0DC" w14:textId="77777777" w:rsidR="008820CD" w:rsidRDefault="008820CD" w:rsidP="008820CD">
      <w:r>
        <w:t xml:space="preserve">age. </w:t>
      </w:r>
    </w:p>
    <w:p w14:paraId="73D611B6" w14:textId="3AEBB91A" w:rsidR="008820CD" w:rsidRDefault="008820CD" w:rsidP="008820CD">
      <w:r>
        <w:t xml:space="preserve">By law, contracts, consent forms, information sheets, invoices and payment information must be held for 7 years by any business – in this case </w:t>
      </w:r>
      <w:r w:rsidR="00802955">
        <w:t>VE</w:t>
      </w:r>
      <w:r>
        <w:t xml:space="preserve">LS.  </w:t>
      </w:r>
    </w:p>
    <w:p w14:paraId="500FFEA3" w14:textId="251480BA" w:rsidR="008820CD" w:rsidRDefault="00802955" w:rsidP="008820CD">
      <w:r>
        <w:t>VE</w:t>
      </w:r>
      <w:r w:rsidR="008820CD">
        <w:t xml:space="preserve">LS reserve the right to modify this privacy policy at any time. </w:t>
      </w:r>
      <w:r>
        <w:t>VE</w:t>
      </w:r>
      <w:r w:rsidR="008820CD">
        <w:t xml:space="preserve">LS recommends that it is reviewed frequently.  Changes and clarifications will take effect immediately upon published change of policy document on the </w:t>
      </w:r>
      <w:r>
        <w:t>VE</w:t>
      </w:r>
      <w:r w:rsidR="008820CD">
        <w:t xml:space="preserve">LS website. Customers will be notified through an email should any material changes to the policy be made. </w:t>
      </w:r>
    </w:p>
    <w:p w14:paraId="2C4F4E3C" w14:textId="03D4B946" w:rsidR="008820CD" w:rsidRDefault="008820CD" w:rsidP="008820CD">
      <w:r>
        <w:t xml:space="preserve">If you would like to: access, correct, amend, or delete any personal information I have about you, and your child, please: </w:t>
      </w:r>
    </w:p>
    <w:p w14:paraId="775F3D95" w14:textId="0FB4F268" w:rsidR="00757A2C" w:rsidRPr="00757A2C" w:rsidRDefault="008820CD" w:rsidP="008820CD">
      <w:pPr>
        <w:rPr>
          <w:i/>
          <w:iCs/>
        </w:rPr>
      </w:pPr>
      <w:r>
        <w:t xml:space="preserve">Send an email to: </w:t>
      </w:r>
      <w:hyperlink r:id="rId6" w:history="1">
        <w:r w:rsidR="00757A2C" w:rsidRPr="00DF19C1">
          <w:rPr>
            <w:rStyle w:val="Hyperlink"/>
            <w:i/>
            <w:iCs/>
          </w:rPr>
          <w:t>tamsinbowden@hotmail.com</w:t>
        </w:r>
      </w:hyperlink>
    </w:p>
    <w:p w14:paraId="3F65F249" w14:textId="0A72ADE1" w:rsidR="00F10E3B" w:rsidRDefault="008820CD" w:rsidP="008820CD">
      <w:r>
        <w:t xml:space="preserve">Send a letter </w:t>
      </w:r>
      <w:r w:rsidR="00680216">
        <w:t xml:space="preserve">to: </w:t>
      </w:r>
      <w:r w:rsidR="00802955">
        <w:rPr>
          <w:i/>
          <w:iCs/>
        </w:rPr>
        <w:t>VE</w:t>
      </w:r>
      <w:r w:rsidR="00680216" w:rsidRPr="00680216">
        <w:rPr>
          <w:i/>
          <w:iCs/>
        </w:rPr>
        <w:t>LS,</w:t>
      </w:r>
      <w:r w:rsidRPr="00680216">
        <w:rPr>
          <w:i/>
          <w:iCs/>
        </w:rPr>
        <w:t xml:space="preserve"> 14 Lily Walk, Evesham WR11 3ER</w:t>
      </w:r>
    </w:p>
    <w:sectPr w:rsidR="00F10E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74F2" w14:textId="77777777" w:rsidR="007A2A78" w:rsidRDefault="007A2A78" w:rsidP="007A2A78">
      <w:pPr>
        <w:spacing w:after="0" w:line="240" w:lineRule="auto"/>
      </w:pPr>
      <w:r>
        <w:separator/>
      </w:r>
    </w:p>
  </w:endnote>
  <w:endnote w:type="continuationSeparator" w:id="0">
    <w:p w14:paraId="06D7E918" w14:textId="77777777" w:rsidR="007A2A78" w:rsidRDefault="007A2A78" w:rsidP="007A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6B26" w14:textId="77777777" w:rsidR="007A2A78" w:rsidRDefault="007A2A78" w:rsidP="007A2A78">
      <w:pPr>
        <w:spacing w:after="0" w:line="240" w:lineRule="auto"/>
      </w:pPr>
      <w:r>
        <w:separator/>
      </w:r>
    </w:p>
  </w:footnote>
  <w:footnote w:type="continuationSeparator" w:id="0">
    <w:p w14:paraId="71CEAE38" w14:textId="77777777" w:rsidR="007A2A78" w:rsidRDefault="007A2A78" w:rsidP="007A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3F7C" w14:textId="060F526E" w:rsidR="007A2A78" w:rsidRPr="007A2A78" w:rsidRDefault="007A2A78">
    <w:pPr>
      <w:pStyle w:val="Header"/>
      <w:rPr>
        <w:rFonts w:ascii="ADLaM Display" w:hAnsi="ADLaM Display" w:cs="ADLaM Display"/>
      </w:rPr>
    </w:pPr>
    <w:r w:rsidRPr="007A2A78">
      <w:rPr>
        <w:rFonts w:ascii="ADLaM Display" w:hAnsi="ADLaM Display" w:cs="ADLaM Display"/>
      </w:rPr>
      <w:t xml:space="preserve"> Vale </w:t>
    </w:r>
    <w:r w:rsidR="00802955">
      <w:rPr>
        <w:rFonts w:ascii="ADLaM Display" w:hAnsi="ADLaM Display" w:cs="ADLaM Display"/>
      </w:rPr>
      <w:t xml:space="preserve">of Evesham </w:t>
    </w:r>
    <w:r w:rsidRPr="007A2A78">
      <w:rPr>
        <w:rFonts w:ascii="ADLaM Display" w:hAnsi="ADLaM Display" w:cs="ADLaM Display"/>
      </w:rPr>
      <w:t>Language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CD"/>
    <w:rsid w:val="005366C6"/>
    <w:rsid w:val="00680216"/>
    <w:rsid w:val="00757A2C"/>
    <w:rsid w:val="007A2A78"/>
    <w:rsid w:val="00802955"/>
    <w:rsid w:val="008820CD"/>
    <w:rsid w:val="00A0142B"/>
    <w:rsid w:val="00AE33B8"/>
    <w:rsid w:val="00BD2DC5"/>
    <w:rsid w:val="00F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6A3F"/>
  <w15:chartTrackingRefBased/>
  <w15:docId w15:val="{027D501E-4A28-4750-91EC-93FB051A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7A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A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78"/>
  </w:style>
  <w:style w:type="paragraph" w:styleId="Footer">
    <w:name w:val="footer"/>
    <w:basedOn w:val="Normal"/>
    <w:link w:val="FooterChar"/>
    <w:uiPriority w:val="99"/>
    <w:unhideWhenUsed/>
    <w:rsid w:val="007A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sinbowden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2475</Characters>
  <Application>Microsoft Office Word</Application>
  <DocSecurity>0</DocSecurity>
  <Lines>49</Lines>
  <Paragraphs>28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Bowden</dc:creator>
  <cp:keywords/>
  <dc:description/>
  <cp:lastModifiedBy>Tamsin Bowden</cp:lastModifiedBy>
  <cp:revision>8</cp:revision>
  <dcterms:created xsi:type="dcterms:W3CDTF">2025-08-31T10:30:00Z</dcterms:created>
  <dcterms:modified xsi:type="dcterms:W3CDTF">2025-10-06T10:37:00Z</dcterms:modified>
</cp:coreProperties>
</file>